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78" w:rsidRDefault="00793B44" w:rsidP="00D033B0">
      <w:pPr>
        <w:jc w:val="center"/>
      </w:pPr>
      <w:r>
        <w:rPr>
          <w:rFonts w:ascii="Calibri" w:hAnsi="Calibri"/>
          <w:noProof/>
          <w:color w:val="1F497D"/>
          <w:lang w:eastAsia="en-GB"/>
        </w:rPr>
        <w:drawing>
          <wp:inline distT="0" distB="0" distL="0" distR="0" wp14:anchorId="46B2411B" wp14:editId="3F7875FC">
            <wp:extent cx="5219700" cy="514350"/>
            <wp:effectExtent l="0" t="0" r="0" b="0"/>
            <wp:docPr id="1" name="Picture 1" descr="GF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M Logo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19700" cy="514350"/>
                    </a:xfrm>
                    <a:prstGeom prst="rect">
                      <a:avLst/>
                    </a:prstGeom>
                    <a:noFill/>
                    <a:ln>
                      <a:noFill/>
                    </a:ln>
                  </pic:spPr>
                </pic:pic>
              </a:graphicData>
            </a:graphic>
          </wp:inline>
        </w:drawing>
      </w:r>
    </w:p>
    <w:p w:rsidR="00CB22E0" w:rsidRDefault="00CB22E0" w:rsidP="000C6D5C">
      <w:pPr>
        <w:jc w:val="center"/>
        <w:rPr>
          <w:rFonts w:ascii="MS Reference Sans Serif" w:hAnsi="MS Reference Sans Serif" w:cs="Arial"/>
          <w:b/>
          <w:sz w:val="28"/>
          <w:szCs w:val="28"/>
        </w:rPr>
      </w:pPr>
    </w:p>
    <w:p w:rsidR="000C6D5C" w:rsidRDefault="000C6D5C" w:rsidP="000C6D5C">
      <w:pPr>
        <w:jc w:val="center"/>
        <w:rPr>
          <w:rFonts w:ascii="MS Reference Sans Serif" w:hAnsi="MS Reference Sans Serif" w:cs="Arial"/>
          <w:b/>
          <w:sz w:val="28"/>
          <w:szCs w:val="28"/>
        </w:rPr>
      </w:pPr>
      <w:r w:rsidRPr="00C028E3">
        <w:rPr>
          <w:rFonts w:ascii="MS Reference Sans Serif" w:hAnsi="MS Reference Sans Serif" w:cs="Arial"/>
          <w:b/>
          <w:sz w:val="28"/>
          <w:szCs w:val="28"/>
        </w:rPr>
        <w:t>Job Description and Person Specification</w:t>
      </w:r>
    </w:p>
    <w:tbl>
      <w:tblPr>
        <w:tblStyle w:val="TableGrid"/>
        <w:tblW w:w="0" w:type="auto"/>
        <w:tblLook w:val="04A0" w:firstRow="1" w:lastRow="0" w:firstColumn="1" w:lastColumn="0" w:noHBand="0" w:noVBand="1"/>
      </w:tblPr>
      <w:tblGrid>
        <w:gridCol w:w="1795"/>
        <w:gridCol w:w="8243"/>
      </w:tblGrid>
      <w:tr w:rsidR="000C6D5C" w:rsidRPr="00C028E3" w:rsidTr="00085D5A">
        <w:tc>
          <w:tcPr>
            <w:tcW w:w="1795" w:type="dxa"/>
            <w:tcBorders>
              <w:bottom w:val="single" w:sz="4" w:space="0" w:color="auto"/>
            </w:tcBorders>
            <w:shd w:val="clear" w:color="auto" w:fill="000000" w:themeFill="text1"/>
          </w:tcPr>
          <w:p w:rsidR="000C6D5C" w:rsidRPr="00C028E3" w:rsidRDefault="000C6D5C" w:rsidP="00C028E3">
            <w:pPr>
              <w:rPr>
                <w:rFonts w:ascii="MS Reference Sans Serif" w:hAnsi="MS Reference Sans Serif" w:cs="Arial"/>
                <w:color w:val="FFFFFF" w:themeColor="background1"/>
                <w:sz w:val="28"/>
                <w:szCs w:val="28"/>
              </w:rPr>
            </w:pPr>
            <w:r w:rsidRPr="00C028E3">
              <w:rPr>
                <w:rFonts w:ascii="MS Reference Sans Serif" w:hAnsi="MS Reference Sans Serif" w:cs="Arial"/>
                <w:color w:val="FFFFFF" w:themeColor="background1"/>
                <w:sz w:val="28"/>
                <w:szCs w:val="28"/>
              </w:rPr>
              <w:t>Post Title</w:t>
            </w:r>
          </w:p>
        </w:tc>
        <w:tc>
          <w:tcPr>
            <w:tcW w:w="8243" w:type="dxa"/>
            <w:tcBorders>
              <w:bottom w:val="single" w:sz="4" w:space="0" w:color="auto"/>
            </w:tcBorders>
            <w:shd w:val="clear" w:color="auto" w:fill="000000" w:themeFill="text1"/>
          </w:tcPr>
          <w:p w:rsidR="000C6D5C" w:rsidRPr="00C028E3" w:rsidRDefault="00E516A3" w:rsidP="00E516A3">
            <w:pPr>
              <w:rPr>
                <w:rFonts w:ascii="MS Reference Sans Serif" w:hAnsi="MS Reference Sans Serif" w:cs="Arial"/>
                <w:sz w:val="28"/>
                <w:szCs w:val="28"/>
              </w:rPr>
            </w:pPr>
            <w:r>
              <w:rPr>
                <w:rFonts w:ascii="MS Reference Sans Serif" w:hAnsi="MS Reference Sans Serif" w:cs="Arial"/>
                <w:sz w:val="28"/>
                <w:szCs w:val="28"/>
              </w:rPr>
              <w:t xml:space="preserve">Cover Supervisor </w:t>
            </w:r>
            <w:bookmarkStart w:id="0" w:name="_GoBack"/>
            <w:r w:rsidRPr="00E516A3">
              <w:rPr>
                <w:rFonts w:ascii="MS Reference Sans Serif" w:hAnsi="MS Reference Sans Serif" w:cs="Arial"/>
                <w:sz w:val="24"/>
                <w:szCs w:val="24"/>
              </w:rPr>
              <w:t xml:space="preserve">(known internally as </w:t>
            </w:r>
            <w:r w:rsidR="00252093" w:rsidRPr="00E516A3">
              <w:rPr>
                <w:rFonts w:ascii="MS Reference Sans Serif" w:hAnsi="MS Reference Sans Serif" w:cs="Arial"/>
                <w:sz w:val="24"/>
                <w:szCs w:val="24"/>
              </w:rPr>
              <w:t>Teaching Associate</w:t>
            </w:r>
            <w:r w:rsidRPr="00E516A3">
              <w:rPr>
                <w:rFonts w:ascii="MS Reference Sans Serif" w:hAnsi="MS Reference Sans Serif" w:cs="Arial"/>
                <w:sz w:val="24"/>
                <w:szCs w:val="24"/>
              </w:rPr>
              <w:t>)</w:t>
            </w:r>
            <w:bookmarkEnd w:id="0"/>
          </w:p>
        </w:tc>
      </w:tr>
      <w:tr w:rsidR="000C6D5C" w:rsidRPr="00C028E3" w:rsidTr="00CB22E0">
        <w:trPr>
          <w:trHeight w:val="467"/>
        </w:trPr>
        <w:tc>
          <w:tcPr>
            <w:tcW w:w="1795" w:type="dxa"/>
            <w:shd w:val="clear" w:color="auto" w:fill="000000" w:themeFill="text1"/>
          </w:tcPr>
          <w:p w:rsidR="000C6D5C" w:rsidRPr="000D376A" w:rsidRDefault="000C6D5C" w:rsidP="00C028E3">
            <w:pPr>
              <w:rPr>
                <w:rFonts w:ascii="MS Reference Sans Serif" w:hAnsi="MS Reference Sans Serif" w:cs="Arial"/>
              </w:rPr>
            </w:pPr>
            <w:r w:rsidRPr="000D376A">
              <w:rPr>
                <w:rFonts w:ascii="MS Reference Sans Serif" w:hAnsi="MS Reference Sans Serif" w:cs="Arial"/>
              </w:rPr>
              <w:t xml:space="preserve">Salary </w:t>
            </w:r>
            <w:r w:rsidR="00574031" w:rsidRPr="000D376A">
              <w:rPr>
                <w:rFonts w:ascii="MS Reference Sans Serif" w:hAnsi="MS Reference Sans Serif" w:cs="Arial"/>
              </w:rPr>
              <w:t>ISR</w:t>
            </w:r>
          </w:p>
        </w:tc>
        <w:tc>
          <w:tcPr>
            <w:tcW w:w="8243" w:type="dxa"/>
            <w:shd w:val="clear" w:color="auto" w:fill="000000" w:themeFill="text1"/>
          </w:tcPr>
          <w:p w:rsidR="00E2112B" w:rsidRPr="00C028E3" w:rsidRDefault="00610D35" w:rsidP="00CB22E0">
            <w:pPr>
              <w:ind w:left="2160" w:hanging="2160"/>
              <w:rPr>
                <w:rFonts w:ascii="MS Reference Sans Serif" w:hAnsi="MS Reference Sans Serif" w:cs="Arial"/>
                <w:sz w:val="28"/>
                <w:szCs w:val="28"/>
              </w:rPr>
            </w:pPr>
            <w:r>
              <w:rPr>
                <w:rFonts w:ascii="MS Reference Sans Serif" w:hAnsi="MS Reference Sans Serif"/>
              </w:rPr>
              <w:t>14-17</w:t>
            </w:r>
            <w:r w:rsidR="0035230E" w:rsidRPr="0035230E">
              <w:rPr>
                <w:rFonts w:ascii="MS Reference Sans Serif" w:hAnsi="MS Reference Sans Serif"/>
              </w:rPr>
              <w:t xml:space="preserve"> </w:t>
            </w:r>
          </w:p>
        </w:tc>
      </w:tr>
      <w:tr w:rsidR="000C6D5C" w:rsidRPr="00C028E3" w:rsidTr="00085D5A">
        <w:trPr>
          <w:trHeight w:val="1277"/>
        </w:trPr>
        <w:tc>
          <w:tcPr>
            <w:tcW w:w="1795" w:type="dxa"/>
          </w:tcPr>
          <w:p w:rsidR="000C6D5C" w:rsidRPr="00CB22E0" w:rsidRDefault="000C6D5C" w:rsidP="000C6D5C">
            <w:pPr>
              <w:rPr>
                <w:rFonts w:ascii="MS Reference Sans Serif" w:hAnsi="MS Reference Sans Serif" w:cs="Arial"/>
                <w:sz w:val="18"/>
                <w:szCs w:val="18"/>
              </w:rPr>
            </w:pPr>
          </w:p>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Purpose:</w:t>
            </w:r>
          </w:p>
        </w:tc>
        <w:tc>
          <w:tcPr>
            <w:tcW w:w="8243" w:type="dxa"/>
          </w:tcPr>
          <w:p w:rsidR="00610D35" w:rsidRPr="00CB22E0" w:rsidRDefault="00610D35" w:rsidP="00085D5A">
            <w:pPr>
              <w:pStyle w:val="ListParagraph"/>
              <w:numPr>
                <w:ilvl w:val="0"/>
                <w:numId w:val="20"/>
              </w:numPr>
              <w:spacing w:line="300" w:lineRule="atLeast"/>
              <w:ind w:left="436"/>
              <w:jc w:val="both"/>
              <w:rPr>
                <w:rFonts w:ascii="Verdana" w:hAnsi="Verdana" w:cs="Arial"/>
                <w:sz w:val="18"/>
                <w:szCs w:val="18"/>
              </w:rPr>
            </w:pPr>
            <w:r w:rsidRPr="00CB22E0">
              <w:rPr>
                <w:rFonts w:ascii="Verdana" w:hAnsi="Verdana" w:cs="Arial"/>
                <w:sz w:val="18"/>
                <w:szCs w:val="18"/>
              </w:rPr>
              <w:t>To supervise whole classes, covering short-term teacher absence</w:t>
            </w:r>
          </w:p>
          <w:p w:rsidR="00610D35" w:rsidRPr="00CB22E0" w:rsidRDefault="00610D35" w:rsidP="00085D5A">
            <w:pPr>
              <w:pStyle w:val="ListParagraph"/>
              <w:numPr>
                <w:ilvl w:val="0"/>
                <w:numId w:val="20"/>
              </w:numPr>
              <w:spacing w:line="300" w:lineRule="atLeast"/>
              <w:ind w:left="436"/>
              <w:jc w:val="both"/>
              <w:rPr>
                <w:rFonts w:ascii="Verdana" w:hAnsi="Verdana" w:cs="Arial"/>
                <w:sz w:val="18"/>
                <w:szCs w:val="18"/>
              </w:rPr>
            </w:pPr>
            <w:r w:rsidRPr="00CB22E0">
              <w:rPr>
                <w:rFonts w:ascii="Verdana" w:hAnsi="Verdana" w:cs="Arial"/>
                <w:sz w:val="18"/>
                <w:szCs w:val="18"/>
              </w:rPr>
              <w:t>Ensure pupils complete work set by the teacher</w:t>
            </w:r>
          </w:p>
          <w:p w:rsidR="000C44CA" w:rsidRPr="00CB22E0" w:rsidRDefault="00610D35" w:rsidP="00085D5A">
            <w:pPr>
              <w:pStyle w:val="ListParagraph"/>
              <w:numPr>
                <w:ilvl w:val="0"/>
                <w:numId w:val="20"/>
              </w:numPr>
              <w:spacing w:line="300" w:lineRule="atLeast"/>
              <w:ind w:left="436"/>
              <w:jc w:val="both"/>
              <w:rPr>
                <w:rFonts w:ascii="MS Reference Sans Serif" w:hAnsi="MS Reference Sans Serif"/>
                <w:sz w:val="18"/>
                <w:szCs w:val="18"/>
              </w:rPr>
            </w:pPr>
            <w:r w:rsidRPr="00CB22E0">
              <w:rPr>
                <w:rFonts w:ascii="Verdana" w:hAnsi="Verdana" w:cs="Arial"/>
                <w:sz w:val="18"/>
                <w:szCs w:val="18"/>
              </w:rPr>
              <w:t xml:space="preserve">Practical classroom and administrative support when cover supervision is not required </w:t>
            </w:r>
          </w:p>
        </w:tc>
      </w:tr>
      <w:tr w:rsidR="000C6D5C" w:rsidRPr="00C028E3" w:rsidTr="00085D5A">
        <w:trPr>
          <w:trHeight w:val="359"/>
        </w:trPr>
        <w:tc>
          <w:tcPr>
            <w:tcW w:w="1795" w:type="dxa"/>
          </w:tcPr>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Reporting to:</w:t>
            </w:r>
          </w:p>
        </w:tc>
        <w:tc>
          <w:tcPr>
            <w:tcW w:w="8243" w:type="dxa"/>
          </w:tcPr>
          <w:p w:rsidR="000C6D5C" w:rsidRPr="00CB22E0" w:rsidRDefault="00252093" w:rsidP="00252093">
            <w:pPr>
              <w:jc w:val="both"/>
              <w:rPr>
                <w:rFonts w:ascii="MS Reference Sans Serif" w:hAnsi="MS Reference Sans Serif" w:cs="Arial"/>
                <w:sz w:val="18"/>
                <w:szCs w:val="18"/>
              </w:rPr>
            </w:pPr>
            <w:r w:rsidRPr="00CB22E0">
              <w:rPr>
                <w:rFonts w:ascii="MS Reference Sans Serif" w:hAnsi="MS Reference Sans Serif" w:cs="Arial"/>
                <w:sz w:val="18"/>
                <w:szCs w:val="18"/>
              </w:rPr>
              <w:t>Teaching Associate</w:t>
            </w:r>
            <w:r w:rsidR="00610D35" w:rsidRPr="00CB22E0">
              <w:rPr>
                <w:rFonts w:ascii="MS Reference Sans Serif" w:hAnsi="MS Reference Sans Serif" w:cs="Arial"/>
                <w:sz w:val="18"/>
                <w:szCs w:val="18"/>
              </w:rPr>
              <w:t xml:space="preserve"> Manager</w:t>
            </w:r>
          </w:p>
        </w:tc>
      </w:tr>
      <w:tr w:rsidR="000C6D5C" w:rsidRPr="00C028E3" w:rsidTr="00085D5A">
        <w:trPr>
          <w:trHeight w:val="359"/>
        </w:trPr>
        <w:tc>
          <w:tcPr>
            <w:tcW w:w="1795" w:type="dxa"/>
          </w:tcPr>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Working Time:</w:t>
            </w:r>
          </w:p>
        </w:tc>
        <w:tc>
          <w:tcPr>
            <w:tcW w:w="8243" w:type="dxa"/>
          </w:tcPr>
          <w:p w:rsidR="000C6D5C" w:rsidRPr="00CB22E0" w:rsidRDefault="00382A19" w:rsidP="004A2453">
            <w:pPr>
              <w:jc w:val="both"/>
              <w:rPr>
                <w:rFonts w:ascii="MS Reference Sans Serif" w:hAnsi="MS Reference Sans Serif" w:cs="Arial"/>
                <w:sz w:val="18"/>
                <w:szCs w:val="18"/>
              </w:rPr>
            </w:pPr>
            <w:r w:rsidRPr="00CB22E0">
              <w:rPr>
                <w:rFonts w:ascii="MS Reference Sans Serif" w:hAnsi="MS Reference Sans Serif" w:cs="Arial"/>
                <w:sz w:val="18"/>
                <w:szCs w:val="18"/>
              </w:rPr>
              <w:t>3</w:t>
            </w:r>
            <w:r w:rsidR="00610D35" w:rsidRPr="00CB22E0">
              <w:rPr>
                <w:rFonts w:ascii="MS Reference Sans Serif" w:hAnsi="MS Reference Sans Serif" w:cs="Arial"/>
                <w:sz w:val="18"/>
                <w:szCs w:val="18"/>
              </w:rPr>
              <w:t>3</w:t>
            </w:r>
            <w:r w:rsidRPr="00CB22E0">
              <w:rPr>
                <w:rFonts w:ascii="MS Reference Sans Serif" w:hAnsi="MS Reference Sans Serif" w:cs="Arial"/>
                <w:sz w:val="18"/>
                <w:szCs w:val="18"/>
              </w:rPr>
              <w:t xml:space="preserve"> hours per week / </w:t>
            </w:r>
            <w:r w:rsidR="0035230E" w:rsidRPr="00CB22E0">
              <w:rPr>
                <w:rFonts w:ascii="MS Reference Sans Serif" w:hAnsi="MS Reference Sans Serif" w:cs="Arial"/>
                <w:sz w:val="18"/>
                <w:szCs w:val="18"/>
              </w:rPr>
              <w:t>39</w:t>
            </w:r>
            <w:r w:rsidRPr="00CB22E0">
              <w:rPr>
                <w:rFonts w:ascii="MS Reference Sans Serif" w:hAnsi="MS Reference Sans Serif" w:cs="Arial"/>
                <w:sz w:val="18"/>
                <w:szCs w:val="18"/>
              </w:rPr>
              <w:t xml:space="preserve"> weeks per year</w:t>
            </w:r>
          </w:p>
        </w:tc>
      </w:tr>
      <w:tr w:rsidR="00085D5A" w:rsidRPr="00C028E3" w:rsidTr="00085D5A">
        <w:trPr>
          <w:trHeight w:val="359"/>
        </w:trPr>
        <w:tc>
          <w:tcPr>
            <w:tcW w:w="1795" w:type="dxa"/>
          </w:tcPr>
          <w:p w:rsidR="00085D5A" w:rsidRPr="00CB22E0" w:rsidRDefault="00085D5A" w:rsidP="000C6D5C">
            <w:pPr>
              <w:rPr>
                <w:rFonts w:ascii="MS Reference Sans Serif" w:hAnsi="MS Reference Sans Serif" w:cs="Arial"/>
                <w:sz w:val="18"/>
                <w:szCs w:val="18"/>
              </w:rPr>
            </w:pPr>
            <w:r w:rsidRPr="00CB22E0">
              <w:rPr>
                <w:rFonts w:ascii="MS Reference Sans Serif" w:hAnsi="MS Reference Sans Serif" w:cs="Arial"/>
                <w:sz w:val="18"/>
                <w:szCs w:val="18"/>
              </w:rPr>
              <w:t>Post Holder:</w:t>
            </w:r>
          </w:p>
        </w:tc>
        <w:tc>
          <w:tcPr>
            <w:tcW w:w="8243" w:type="dxa"/>
          </w:tcPr>
          <w:p w:rsidR="00085D5A" w:rsidRPr="00CB22E0" w:rsidRDefault="00085D5A" w:rsidP="00610D35">
            <w:pPr>
              <w:jc w:val="both"/>
              <w:rPr>
                <w:rFonts w:ascii="MS Reference Sans Serif" w:hAnsi="MS Reference Sans Serif" w:cs="Arial"/>
                <w:sz w:val="18"/>
                <w:szCs w:val="18"/>
              </w:rPr>
            </w:pPr>
          </w:p>
        </w:tc>
      </w:tr>
    </w:tbl>
    <w:p w:rsidR="00085D5A" w:rsidRPr="00085D5A" w:rsidRDefault="00085D5A">
      <w:pPr>
        <w:rPr>
          <w:sz w:val="4"/>
          <w:szCs w:val="4"/>
        </w:rPr>
      </w:pPr>
    </w:p>
    <w:tbl>
      <w:tblPr>
        <w:tblStyle w:val="TableGrid"/>
        <w:tblW w:w="0" w:type="auto"/>
        <w:tblLook w:val="04A0" w:firstRow="1" w:lastRow="0" w:firstColumn="1" w:lastColumn="0" w:noHBand="0" w:noVBand="1"/>
      </w:tblPr>
      <w:tblGrid>
        <w:gridCol w:w="10038"/>
      </w:tblGrid>
      <w:tr w:rsidR="00EF5637" w:rsidRPr="00C028E3" w:rsidTr="0035230E">
        <w:tc>
          <w:tcPr>
            <w:tcW w:w="10038" w:type="dxa"/>
            <w:shd w:val="clear" w:color="auto" w:fill="000000" w:themeFill="text1"/>
          </w:tcPr>
          <w:p w:rsidR="00EF5637" w:rsidRPr="00C028E3" w:rsidRDefault="00EF5637" w:rsidP="00EF5637">
            <w:pPr>
              <w:rPr>
                <w:rFonts w:ascii="MS Reference Sans Serif" w:hAnsi="MS Reference Sans Serif" w:cs="Arial"/>
                <w:sz w:val="28"/>
                <w:szCs w:val="28"/>
              </w:rPr>
            </w:pPr>
            <w:r w:rsidRPr="00C028E3">
              <w:rPr>
                <w:rFonts w:ascii="MS Reference Sans Serif" w:hAnsi="MS Reference Sans Serif" w:cs="Arial"/>
                <w:sz w:val="28"/>
                <w:szCs w:val="28"/>
              </w:rPr>
              <w:t>Specific Areas of Responsibility</w:t>
            </w:r>
          </w:p>
        </w:tc>
      </w:tr>
    </w:tbl>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8270"/>
      </w:tblGrid>
      <w:tr w:rsidR="00E2112B" w:rsidRPr="00CB22E0" w:rsidTr="00085D5A">
        <w:trPr>
          <w:trHeight w:val="435"/>
        </w:trPr>
        <w:tc>
          <w:tcPr>
            <w:tcW w:w="1810" w:type="dxa"/>
          </w:tcPr>
          <w:p w:rsidR="00E2112B" w:rsidRPr="00CB22E0" w:rsidRDefault="0035230E" w:rsidP="00E02303">
            <w:pPr>
              <w:autoSpaceDE w:val="0"/>
              <w:autoSpaceDN w:val="0"/>
              <w:adjustRightInd w:val="0"/>
              <w:spacing w:after="0" w:line="240" w:lineRule="auto"/>
              <w:rPr>
                <w:rFonts w:ascii="MS Reference Sans Serif" w:hAnsi="MS Reference Sans Serif" w:cs="Arial"/>
                <w:color w:val="000000"/>
                <w:sz w:val="18"/>
                <w:szCs w:val="18"/>
              </w:rPr>
            </w:pPr>
            <w:r w:rsidRPr="00CB22E0">
              <w:rPr>
                <w:rFonts w:ascii="MS Reference Sans Serif" w:hAnsi="MS Reference Sans Serif" w:cs="Arial"/>
                <w:b/>
                <w:bCs/>
                <w:color w:val="000000"/>
                <w:sz w:val="18"/>
                <w:szCs w:val="18"/>
              </w:rPr>
              <w:t>Main duties</w:t>
            </w:r>
          </w:p>
        </w:tc>
        <w:tc>
          <w:tcPr>
            <w:tcW w:w="8270" w:type="dxa"/>
          </w:tcPr>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To provide cover supervision for classes or individual students (using material planned by a teacher to engage pupils in learning activities, following lesson plans and instructions from class teacher or other teacher who has set work on behalf of class teacher) and administrative and practical support when cover supervision is not required.</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Respond to pupils’ general queries about the work set and keep pupils on task</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Establish productive working relationship with pupils, acting as a role model and setting high expectations of work and behaviour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Assisting the inclusion of all children to ensure optimum learning opportunities including dealing with behaviour issues in accordance with School/department policies and procedures</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Maintain a positive learning environment for completing work</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Provide objective and accurate feedback to the teacher on the conduct of the lesson and on any other issues that have affected the completion of the work, including keeping appropriate records as requested by the teacher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Collecting work as required at the end of the lesson and returning it to the appropriate teacher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Promote positive values, attitudes and good pupil behaviour, dealing promptly with conflict and incidents in line with School/department policies and procedures and encourage pupils to take responsibility for their own behaviour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Be aware of, and comply with, policies and procedures relating to child protection, equal opportunities, health &amp; safety and security, confidentiality and data protection, reporting all concerns to a line manager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As and when required, carrying out duties as an Examination Official or Invigilator.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 xml:space="preserve">Attend relevant school meetings as identified by the Line Manager </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Maintain an awareness of school, national and statutory policies and requirements and apply these in the workplace</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Such other duties as may reasonably be allocated within the purview of the post by the Line Manager/Headteacher</w:t>
            </w:r>
          </w:p>
          <w:p w:rsidR="00E2112B" w:rsidRPr="00CB22E0" w:rsidRDefault="00E2112B" w:rsidP="00085D5A">
            <w:pPr>
              <w:pStyle w:val="ListParagraph"/>
              <w:autoSpaceDE w:val="0"/>
              <w:autoSpaceDN w:val="0"/>
              <w:adjustRightInd w:val="0"/>
              <w:spacing w:before="60" w:after="60" w:line="240" w:lineRule="auto"/>
              <w:ind w:left="436" w:hanging="410"/>
              <w:jc w:val="both"/>
              <w:rPr>
                <w:rFonts w:ascii="MS Reference Sans Serif" w:hAnsi="MS Reference Sans Serif" w:cs="Arial"/>
                <w:color w:val="000000"/>
                <w:sz w:val="18"/>
                <w:szCs w:val="18"/>
              </w:rPr>
            </w:pPr>
          </w:p>
        </w:tc>
      </w:tr>
    </w:tbl>
    <w:p w:rsidR="00085D5A" w:rsidRDefault="00085D5A"/>
    <w:tbl>
      <w:tblPr>
        <w:tblStyle w:val="TableGrid"/>
        <w:tblW w:w="0" w:type="auto"/>
        <w:tblLook w:val="04A0" w:firstRow="1" w:lastRow="0" w:firstColumn="1" w:lastColumn="0" w:noHBand="0" w:noVBand="1"/>
      </w:tblPr>
      <w:tblGrid>
        <w:gridCol w:w="10038"/>
      </w:tblGrid>
      <w:tr w:rsidR="00C028E3" w:rsidRPr="002E6E99" w:rsidTr="0035230E">
        <w:tc>
          <w:tcPr>
            <w:tcW w:w="10038" w:type="dxa"/>
            <w:shd w:val="clear" w:color="auto" w:fill="000000" w:themeFill="text1"/>
          </w:tcPr>
          <w:p w:rsidR="00C028E3" w:rsidRPr="002E6E99" w:rsidRDefault="00C028E3" w:rsidP="00F321C4">
            <w:pPr>
              <w:rPr>
                <w:rFonts w:cs="Arial"/>
                <w:b/>
                <w:sz w:val="32"/>
                <w:szCs w:val="32"/>
              </w:rPr>
            </w:pPr>
            <w:r w:rsidRPr="002E6E99">
              <w:rPr>
                <w:rFonts w:cs="Arial"/>
                <w:b/>
                <w:sz w:val="32"/>
                <w:szCs w:val="32"/>
              </w:rPr>
              <w:lastRenderedPageBreak/>
              <w:t>Generic Responsibilities</w:t>
            </w:r>
          </w:p>
        </w:tc>
      </w:tr>
      <w:tr w:rsidR="00C028E3" w:rsidRPr="00CB22E0" w:rsidTr="0035230E">
        <w:trPr>
          <w:trHeight w:val="2015"/>
        </w:trPr>
        <w:tc>
          <w:tcPr>
            <w:tcW w:w="10038" w:type="dxa"/>
          </w:tcPr>
          <w:p w:rsidR="002141BD" w:rsidRPr="00CB22E0" w:rsidRDefault="002141BD" w:rsidP="002141BD">
            <w:pPr>
              <w:pStyle w:val="ListParagraph"/>
              <w:jc w:val="both"/>
              <w:rPr>
                <w:rFonts w:ascii="MS Reference Sans Serif" w:hAnsi="MS Reference Sans Serif" w:cs="Arial"/>
                <w:b/>
                <w:sz w:val="18"/>
                <w:szCs w:val="18"/>
                <w:u w:val="single"/>
              </w:rPr>
            </w:pP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act as a positive role model</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 xml:space="preserve">To participate in school initiatives where every person is expected to contribute to </w:t>
            </w:r>
            <w:proofErr w:type="gramStart"/>
            <w:r w:rsidRPr="00CB22E0">
              <w:rPr>
                <w:rFonts w:ascii="MS Reference Sans Serif" w:hAnsi="MS Reference Sans Serif" w:cs="Arial"/>
                <w:sz w:val="18"/>
                <w:szCs w:val="18"/>
              </w:rPr>
              <w:t>learners</w:t>
            </w:r>
            <w:proofErr w:type="gramEnd"/>
            <w:r w:rsidRPr="00CB22E0">
              <w:rPr>
                <w:rFonts w:ascii="MS Reference Sans Serif" w:hAnsi="MS Reference Sans Serif" w:cs="Arial"/>
                <w:sz w:val="18"/>
                <w:szCs w:val="18"/>
              </w:rPr>
              <w:t xml:space="preserve"> progress</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participate in the GFM’s professional learning programme as agreed</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contribute to the GFM’s procedures for a self-evaluation process</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be courteous to colleagues and provide a welcoming environment to visitors and telephone callers</w:t>
            </w:r>
          </w:p>
          <w:p w:rsidR="00C028E3" w:rsidRPr="00CB22E0" w:rsidRDefault="00C028E3" w:rsidP="00085D5A">
            <w:pPr>
              <w:pStyle w:val="ListParagraph"/>
              <w:numPr>
                <w:ilvl w:val="0"/>
                <w:numId w:val="8"/>
              </w:numPr>
              <w:ind w:left="330"/>
              <w:jc w:val="both"/>
              <w:rPr>
                <w:rFonts w:ascii="MS Reference Sans Serif" w:hAnsi="MS Reference Sans Serif" w:cs="Arial"/>
                <w:sz w:val="18"/>
                <w:szCs w:val="18"/>
              </w:rPr>
            </w:pPr>
            <w:r w:rsidRPr="00CB22E0">
              <w:rPr>
                <w:rFonts w:ascii="MS Reference Sans Serif" w:hAnsi="MS Reference Sans Serif" w:cs="Arial"/>
                <w:sz w:val="18"/>
                <w:szCs w:val="18"/>
              </w:rPr>
              <w:t>To play a full part in the life of the GFM Community, supporting its distinctive mission and ethos, and encouraging and ensuring staff, pupils and students adhere to school expectations.</w:t>
            </w:r>
          </w:p>
        </w:tc>
      </w:tr>
    </w:tbl>
    <w:p w:rsidR="00C028E3" w:rsidRPr="00CB22E0" w:rsidRDefault="00C028E3" w:rsidP="00C028E3">
      <w:pPr>
        <w:spacing w:after="0"/>
        <w:rPr>
          <w:rFonts w:cs="Arial"/>
          <w:b/>
          <w:sz w:val="18"/>
          <w:szCs w:val="18"/>
        </w:rPr>
      </w:pPr>
    </w:p>
    <w:p w:rsidR="00C028E3" w:rsidRPr="00CB22E0" w:rsidRDefault="00C028E3" w:rsidP="00C028E3">
      <w:pPr>
        <w:spacing w:after="0" w:line="240" w:lineRule="auto"/>
        <w:rPr>
          <w:rFonts w:ascii="MS Reference Sans Serif" w:hAnsi="MS Reference Sans Serif" w:cs="Arial"/>
          <w:b/>
          <w:sz w:val="18"/>
          <w:szCs w:val="18"/>
        </w:rPr>
      </w:pPr>
      <w:r w:rsidRPr="00CB22E0">
        <w:rPr>
          <w:rFonts w:ascii="MS Reference Sans Serif" w:hAnsi="MS Reference Sans Serif" w:cs="Arial"/>
          <w:b/>
          <w:sz w:val="18"/>
          <w:szCs w:val="18"/>
        </w:rPr>
        <w:t>Mobility Clause</w:t>
      </w:r>
    </w:p>
    <w:p w:rsidR="00C028E3" w:rsidRPr="00CB22E0" w:rsidRDefault="00C028E3" w:rsidP="006B32B1">
      <w:pPr>
        <w:spacing w:after="0" w:line="240" w:lineRule="auto"/>
        <w:jc w:val="both"/>
        <w:rPr>
          <w:rFonts w:ascii="MS Reference Sans Serif" w:hAnsi="MS Reference Sans Serif" w:cs="Arial"/>
          <w:sz w:val="18"/>
          <w:szCs w:val="18"/>
        </w:rPr>
      </w:pPr>
      <w:r w:rsidRPr="00CB22E0">
        <w:rPr>
          <w:rFonts w:ascii="MS Reference Sans Serif" w:hAnsi="MS Reference Sans Serif" w:cs="Arial"/>
          <w:sz w:val="18"/>
          <w:szCs w:val="18"/>
        </w:rPr>
        <w:t xml:space="preserve">As an employee of the GFM you may be required to work some of your contracted hours at other schools within the Trust, subject to the needs of the role. For administrative purposes, including payment of travel expenses to establishments within the GFM, your work base will be </w:t>
      </w:r>
      <w:r w:rsidR="003472AC" w:rsidRPr="00CB22E0">
        <w:rPr>
          <w:rFonts w:ascii="MS Reference Sans Serif" w:hAnsi="MS Reference Sans Serif" w:cs="Arial"/>
          <w:sz w:val="18"/>
          <w:szCs w:val="18"/>
        </w:rPr>
        <w:t>{School}</w:t>
      </w:r>
      <w:r w:rsidRPr="00CB22E0">
        <w:rPr>
          <w:rFonts w:ascii="MS Reference Sans Serif" w:hAnsi="MS Reference Sans Serif" w:cs="Arial"/>
          <w:sz w:val="18"/>
          <w:szCs w:val="18"/>
        </w:rPr>
        <w:t>.</w:t>
      </w:r>
    </w:p>
    <w:p w:rsidR="0035230E" w:rsidRPr="00CB22E0" w:rsidRDefault="0035230E" w:rsidP="00C028E3">
      <w:pPr>
        <w:spacing w:after="0" w:line="240" w:lineRule="auto"/>
        <w:rPr>
          <w:rFonts w:ascii="MS Reference Sans Serif" w:hAnsi="MS Reference Sans Serif" w:cs="Arial"/>
          <w:b/>
          <w:sz w:val="18"/>
          <w:szCs w:val="18"/>
        </w:rPr>
      </w:pPr>
    </w:p>
    <w:p w:rsidR="00C028E3" w:rsidRPr="00CB22E0" w:rsidRDefault="00C028E3" w:rsidP="00C028E3">
      <w:pPr>
        <w:spacing w:after="0" w:line="240" w:lineRule="auto"/>
        <w:rPr>
          <w:rFonts w:ascii="MS Reference Sans Serif" w:hAnsi="MS Reference Sans Serif" w:cs="Arial"/>
          <w:b/>
          <w:sz w:val="18"/>
          <w:szCs w:val="18"/>
        </w:rPr>
      </w:pPr>
      <w:r w:rsidRPr="00CB22E0">
        <w:rPr>
          <w:rFonts w:ascii="MS Reference Sans Serif" w:hAnsi="MS Reference Sans Serif" w:cs="Arial"/>
          <w:b/>
          <w:sz w:val="18"/>
          <w:szCs w:val="18"/>
        </w:rPr>
        <w:t>Flexibility Statement</w:t>
      </w:r>
    </w:p>
    <w:p w:rsidR="00C028E3" w:rsidRPr="00CB22E0" w:rsidRDefault="00C028E3" w:rsidP="00C028E3">
      <w:pPr>
        <w:pStyle w:val="NormalWeb"/>
        <w:adjustRightInd w:val="0"/>
        <w:jc w:val="both"/>
        <w:rPr>
          <w:rFonts w:ascii="MS Reference Sans Serif" w:hAnsi="MS Reference Sans Serif"/>
          <w:color w:val="000000"/>
          <w:sz w:val="18"/>
          <w:szCs w:val="18"/>
        </w:rPr>
      </w:pPr>
      <w:r w:rsidRPr="00CB22E0">
        <w:rPr>
          <w:rFonts w:ascii="MS Reference Sans Serif" w:hAnsi="MS Reference Sans Serif" w:cs="Tahoma"/>
          <w:color w:val="000000"/>
          <w:sz w:val="18"/>
          <w:szCs w:val="18"/>
        </w:rPr>
        <w:t>The content of this Job Description represents an outline of the post only and is therefore not a precise catalogue of duties and responsibilities. The Job Description is therefore intended to be flexible and is subject to review and amendment in the light of changing circumstances, following consultation with the post holder.</w:t>
      </w:r>
    </w:p>
    <w:p w:rsidR="00C028E3" w:rsidRDefault="00C028E3" w:rsidP="00631D2B">
      <w:pPr>
        <w:rPr>
          <w:rFonts w:ascii="MS Reference Sans Serif" w:hAnsi="MS Reference Sans Serif" w:cs="Arial"/>
          <w:sz w:val="20"/>
          <w:szCs w:val="20"/>
        </w:rPr>
      </w:pPr>
    </w:p>
    <w:p w:rsidR="00CB22E0" w:rsidRPr="00CC7E4B" w:rsidRDefault="00CB22E0" w:rsidP="00CB22E0">
      <w:pPr>
        <w:rPr>
          <w:rFonts w:cs="Arial"/>
          <w:i/>
        </w:rPr>
      </w:pPr>
      <w:r w:rsidRPr="00CC7E4B">
        <w:rPr>
          <w:rFonts w:cs="Arial"/>
          <w:i/>
        </w:rPr>
        <w:t>Signature</w:t>
      </w:r>
      <w:r w:rsidRPr="00CC7E4B">
        <w:rPr>
          <w:rFonts w:cs="Arial"/>
          <w:i/>
        </w:rPr>
        <w:tab/>
      </w:r>
      <w:r w:rsidRPr="00CC7E4B">
        <w:rPr>
          <w:rFonts w:cs="Arial"/>
          <w:i/>
        </w:rPr>
        <w:tab/>
      </w:r>
      <w:r w:rsidRPr="00CC7E4B">
        <w:rPr>
          <w:rFonts w:cs="Arial"/>
          <w:i/>
        </w:rPr>
        <w:tab/>
        <w:t>________________________________________________</w:t>
      </w:r>
    </w:p>
    <w:p w:rsidR="00CB22E0" w:rsidRPr="00CC7E4B" w:rsidRDefault="00CB22E0" w:rsidP="00CB22E0">
      <w:pPr>
        <w:rPr>
          <w:rFonts w:cs="Arial"/>
          <w:i/>
        </w:rPr>
      </w:pPr>
      <w:r w:rsidRPr="00CC7E4B">
        <w:rPr>
          <w:rFonts w:cs="Arial"/>
          <w:i/>
        </w:rPr>
        <w:t>Dated</w:t>
      </w:r>
      <w:r w:rsidRPr="00CC7E4B">
        <w:rPr>
          <w:rFonts w:cs="Arial"/>
          <w:i/>
        </w:rPr>
        <w:tab/>
      </w:r>
      <w:r w:rsidRPr="00CC7E4B">
        <w:rPr>
          <w:rFonts w:cs="Arial"/>
          <w:i/>
        </w:rPr>
        <w:tab/>
      </w:r>
      <w:r w:rsidRPr="00CC7E4B">
        <w:rPr>
          <w:rFonts w:cs="Arial"/>
          <w:i/>
        </w:rPr>
        <w:tab/>
      </w:r>
      <w:r w:rsidRPr="00CC7E4B">
        <w:rPr>
          <w:rFonts w:cs="Arial"/>
          <w:i/>
        </w:rPr>
        <w:tab/>
        <w:t>______________________________________</w:t>
      </w:r>
    </w:p>
    <w:p w:rsidR="00C028E3" w:rsidRDefault="00C028E3" w:rsidP="00085D5A">
      <w:pPr>
        <w:jc w:val="both"/>
        <w:rPr>
          <w:rFonts w:ascii="MS Reference Sans Serif" w:hAnsi="MS Reference Sans Serif" w:cs="Arial"/>
          <w:i/>
          <w:sz w:val="17"/>
          <w:szCs w:val="17"/>
        </w:rPr>
      </w:pPr>
      <w:r w:rsidRPr="00085D5A">
        <w:rPr>
          <w:rFonts w:ascii="MS Reference Sans Serif" w:hAnsi="MS Reference Sans Serif" w:cs="Arial"/>
          <w:i/>
          <w:sz w:val="17"/>
          <w:szCs w:val="17"/>
        </w:rPr>
        <w:t>GFM Education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w:t>
      </w:r>
    </w:p>
    <w:p w:rsidR="00CB22E0" w:rsidRPr="00085D5A" w:rsidRDefault="00CB22E0" w:rsidP="00085D5A">
      <w:pPr>
        <w:jc w:val="both"/>
        <w:rPr>
          <w:rFonts w:ascii="MS Reference Sans Serif" w:hAnsi="MS Reference Sans Serif" w:cs="Arial"/>
          <w:i/>
          <w:sz w:val="17"/>
          <w:szCs w:val="17"/>
        </w:rPr>
      </w:pPr>
    </w:p>
    <w:tbl>
      <w:tblPr>
        <w:tblStyle w:val="TableGrid"/>
        <w:tblW w:w="0" w:type="auto"/>
        <w:tblLook w:val="04A0" w:firstRow="1" w:lastRow="0" w:firstColumn="1" w:lastColumn="0" w:noHBand="0" w:noVBand="1"/>
      </w:tblPr>
      <w:tblGrid>
        <w:gridCol w:w="7218"/>
        <w:gridCol w:w="2519"/>
      </w:tblGrid>
      <w:tr w:rsidR="00C1376F" w:rsidRPr="00C028E3" w:rsidTr="006B32B1">
        <w:tc>
          <w:tcPr>
            <w:tcW w:w="7218" w:type="dxa"/>
            <w:shd w:val="clear" w:color="auto" w:fill="000000" w:themeFill="text1"/>
          </w:tcPr>
          <w:p w:rsidR="00C1376F" w:rsidRPr="006B32B1" w:rsidRDefault="006B32B1" w:rsidP="00085D5A">
            <w:pPr>
              <w:rPr>
                <w:rFonts w:ascii="MS Reference Sans Serif" w:hAnsi="MS Reference Sans Serif" w:cs="Arial"/>
                <w:sz w:val="27"/>
                <w:szCs w:val="27"/>
              </w:rPr>
            </w:pPr>
            <w:r w:rsidRPr="006B32B1">
              <w:rPr>
                <w:rFonts w:ascii="MS Reference Sans Serif" w:hAnsi="MS Reference Sans Serif" w:cs="Arial"/>
                <w:sz w:val="27"/>
                <w:szCs w:val="27"/>
              </w:rPr>
              <w:t xml:space="preserve">Person Specification </w:t>
            </w:r>
            <w:r w:rsidR="00085D5A">
              <w:rPr>
                <w:rFonts w:ascii="MS Reference Sans Serif" w:hAnsi="MS Reference Sans Serif" w:cs="Arial"/>
                <w:sz w:val="27"/>
                <w:szCs w:val="27"/>
              </w:rPr>
              <w:t>Cover Supervisor</w:t>
            </w:r>
          </w:p>
        </w:tc>
        <w:tc>
          <w:tcPr>
            <w:tcW w:w="2519" w:type="dxa"/>
            <w:shd w:val="clear" w:color="auto" w:fill="auto"/>
          </w:tcPr>
          <w:p w:rsidR="00C1376F" w:rsidRPr="00C028E3" w:rsidRDefault="006B32B1" w:rsidP="00C1376F">
            <w:pPr>
              <w:rPr>
                <w:rFonts w:ascii="MS Reference Sans Serif" w:hAnsi="MS Reference Sans Serif" w:cs="Arial"/>
                <w:sz w:val="28"/>
                <w:szCs w:val="28"/>
              </w:rPr>
            </w:pPr>
            <w:r w:rsidRPr="00BC42D6">
              <w:rPr>
                <w:rFonts w:ascii="MS Reference Sans Serif" w:hAnsi="MS Reference Sans Serif" w:cs="Arial"/>
                <w:b/>
                <w:i/>
              </w:rPr>
              <w:t>Essential/Desirable</w:t>
            </w:r>
          </w:p>
        </w:tc>
      </w:tr>
      <w:tr w:rsidR="004A2453" w:rsidRPr="00CB22E0" w:rsidTr="00CB22E0">
        <w:trPr>
          <w:trHeight w:val="449"/>
        </w:trPr>
        <w:tc>
          <w:tcPr>
            <w:tcW w:w="7218" w:type="dxa"/>
            <w:vAlign w:val="center"/>
          </w:tcPr>
          <w:p w:rsidR="004A2453" w:rsidRPr="00CB22E0" w:rsidRDefault="004A2453" w:rsidP="004A2453">
            <w:pPr>
              <w:rPr>
                <w:rFonts w:ascii="MS Reference Sans Serif" w:hAnsi="MS Reference Sans Serif" w:cs="Arial"/>
                <w:sz w:val="18"/>
                <w:szCs w:val="18"/>
              </w:rPr>
            </w:pPr>
            <w:r w:rsidRPr="00CB22E0">
              <w:rPr>
                <w:rFonts w:ascii="MS Reference Sans Serif" w:hAnsi="MS Reference Sans Serif"/>
                <w:sz w:val="18"/>
                <w:szCs w:val="18"/>
              </w:rPr>
              <w:t>Grade C GCSE or equivalent in English and Mathematics</w:t>
            </w:r>
          </w:p>
        </w:tc>
        <w:tc>
          <w:tcPr>
            <w:tcW w:w="2519" w:type="dxa"/>
            <w:vAlign w:val="center"/>
          </w:tcPr>
          <w:p w:rsidR="004A2453" w:rsidRPr="00CB22E0" w:rsidRDefault="004A2453"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B8156F">
        <w:trPr>
          <w:trHeight w:val="729"/>
        </w:trPr>
        <w:tc>
          <w:tcPr>
            <w:tcW w:w="7218" w:type="dxa"/>
            <w:vAlign w:val="center"/>
          </w:tcPr>
          <w:p w:rsidR="00321B84" w:rsidRPr="00CB22E0" w:rsidRDefault="00085D5A" w:rsidP="00085D5A">
            <w:pPr>
              <w:rPr>
                <w:rFonts w:ascii="MS Reference Sans Serif" w:hAnsi="MS Reference Sans Serif" w:cs="Arial"/>
                <w:sz w:val="18"/>
                <w:szCs w:val="18"/>
              </w:rPr>
            </w:pPr>
            <w:r w:rsidRPr="00CB22E0">
              <w:rPr>
                <w:rFonts w:ascii="MS Reference Sans Serif" w:hAnsi="MS Reference Sans Serif" w:cs="Arial"/>
                <w:sz w:val="18"/>
                <w:szCs w:val="18"/>
              </w:rPr>
              <w:t>Experience of working in a school environment or other environment with young people</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40"/>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work in a team and individually</w:t>
            </w:r>
            <w:r w:rsidR="00085D5A" w:rsidRPr="00CB22E0">
              <w:rPr>
                <w:rFonts w:ascii="MS Reference Sans Serif" w:hAnsi="MS Reference Sans Serif" w:cs="Arial"/>
                <w:sz w:val="18"/>
                <w:szCs w:val="18"/>
              </w:rPr>
              <w:t xml:space="preserve"> using own initiative</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085D5A">
        <w:trPr>
          <w:trHeight w:val="440"/>
        </w:trPr>
        <w:tc>
          <w:tcPr>
            <w:tcW w:w="7218" w:type="dxa"/>
            <w:vAlign w:val="center"/>
          </w:tcPr>
          <w:p w:rsidR="00321B84" w:rsidRPr="00CB22E0" w:rsidRDefault="00085D5A" w:rsidP="00B8156F">
            <w:pPr>
              <w:rPr>
                <w:rFonts w:ascii="MS Reference Sans Serif" w:hAnsi="MS Reference Sans Serif" w:cs="Arial"/>
                <w:sz w:val="18"/>
                <w:szCs w:val="18"/>
              </w:rPr>
            </w:pPr>
            <w:r w:rsidRPr="00CB22E0">
              <w:rPr>
                <w:rFonts w:ascii="MS Reference Sans Serif" w:hAnsi="MS Reference Sans Serif" w:cs="Arial"/>
                <w:sz w:val="18"/>
                <w:szCs w:val="18"/>
              </w:rPr>
              <w:t>A commitment to the education and well-being of pupils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085D5A">
        <w:trPr>
          <w:trHeight w:val="440"/>
        </w:trPr>
        <w:tc>
          <w:tcPr>
            <w:tcW w:w="7218" w:type="dxa"/>
            <w:vAlign w:val="center"/>
          </w:tcPr>
          <w:p w:rsidR="00321B84" w:rsidRPr="00CB22E0" w:rsidRDefault="00085D5A" w:rsidP="00085D5A">
            <w:pPr>
              <w:rPr>
                <w:rFonts w:ascii="MS Reference Sans Serif" w:hAnsi="MS Reference Sans Serif" w:cs="Arial"/>
                <w:sz w:val="18"/>
                <w:szCs w:val="18"/>
              </w:rPr>
            </w:pPr>
            <w:r w:rsidRPr="00CB22E0">
              <w:rPr>
                <w:rFonts w:ascii="MS Reference Sans Serif" w:hAnsi="MS Reference Sans Serif" w:cs="Arial"/>
                <w:sz w:val="18"/>
                <w:szCs w:val="18"/>
              </w:rPr>
              <w:t>Good</w:t>
            </w:r>
            <w:r w:rsidR="00321B84" w:rsidRPr="00CB22E0">
              <w:rPr>
                <w:rFonts w:ascii="MS Reference Sans Serif" w:hAnsi="MS Reference Sans Serif" w:cs="Arial"/>
                <w:sz w:val="18"/>
                <w:szCs w:val="18"/>
              </w:rPr>
              <w:t xml:space="preserve"> IT competence in Excel and Word, literary and numeracy skills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085D5A">
            <w:pPr>
              <w:rPr>
                <w:rFonts w:ascii="MS Reference Sans Serif" w:hAnsi="MS Reference Sans Serif" w:cs="Arial"/>
                <w:sz w:val="18"/>
                <w:szCs w:val="18"/>
              </w:rPr>
            </w:pPr>
            <w:r w:rsidRPr="00CB22E0">
              <w:rPr>
                <w:rFonts w:ascii="MS Reference Sans Serif" w:hAnsi="MS Reference Sans Serif" w:cs="Arial"/>
                <w:sz w:val="18"/>
                <w:szCs w:val="18"/>
              </w:rPr>
              <w:t xml:space="preserve">Good written </w:t>
            </w:r>
            <w:r w:rsidR="00085D5A" w:rsidRPr="00CB22E0">
              <w:rPr>
                <w:rFonts w:ascii="MS Reference Sans Serif" w:hAnsi="MS Reference Sans Serif" w:cs="Arial"/>
                <w:sz w:val="18"/>
                <w:szCs w:val="18"/>
              </w:rPr>
              <w:t xml:space="preserve">and verbal communication skills </w:t>
            </w:r>
            <w:r w:rsidRPr="00CB22E0">
              <w:rPr>
                <w:rFonts w:ascii="MS Reference Sans Serif" w:hAnsi="MS Reference Sans Serif" w:cs="Arial"/>
                <w:sz w:val="18"/>
                <w:szCs w:val="18"/>
              </w:rPr>
              <w:t xml:space="preserve">and be able to </w:t>
            </w:r>
            <w:r w:rsidR="00085D5A" w:rsidRPr="00CB22E0">
              <w:rPr>
                <w:rFonts w:ascii="MS Reference Sans Serif" w:hAnsi="MS Reference Sans Serif" w:cs="Arial"/>
                <w:sz w:val="18"/>
                <w:szCs w:val="18"/>
              </w:rPr>
              <w:t>clarify and explain instructions clearly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CB22E0">
        <w:trPr>
          <w:trHeight w:val="395"/>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self-evaluate and actively seek opportunity for self- improvement</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13"/>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Excellent record of attendance and punctuality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Team-player, personable, approachable, emotionally intelligent with a sense of humour</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13"/>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deal with any confrontational situations appropriately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maintain confidentiality in dealings with pupils</w:t>
            </w:r>
            <w:r w:rsidR="00085D5A" w:rsidRPr="00CB22E0">
              <w:rPr>
                <w:rFonts w:ascii="MS Reference Sans Serif" w:hAnsi="MS Reference Sans Serif" w:cs="Arial"/>
                <w:sz w:val="18"/>
                <w:szCs w:val="18"/>
              </w:rPr>
              <w:t>, professionally discrete and able to respect confidentiality on particular issues</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Demonstrates an understanding and awareness of child behaviour</w:t>
            </w:r>
            <w:r w:rsidR="00085D5A" w:rsidRPr="00CB22E0">
              <w:rPr>
                <w:rFonts w:ascii="MS Reference Sans Serif" w:hAnsi="MS Reference Sans Serif" w:cs="Arial"/>
                <w:sz w:val="18"/>
                <w:szCs w:val="18"/>
              </w:rPr>
              <w:t>, have empathy with pupils and be sympathetic to their needs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bl>
    <w:p w:rsidR="00085D5A" w:rsidRPr="00C028E3" w:rsidRDefault="00085D5A" w:rsidP="00085D5A">
      <w:pPr>
        <w:jc w:val="center"/>
        <w:rPr>
          <w:rFonts w:ascii="MS Reference Sans Serif" w:hAnsi="MS Reference Sans Serif" w:cs="Arial"/>
          <w:sz w:val="24"/>
          <w:szCs w:val="24"/>
        </w:rPr>
      </w:pPr>
    </w:p>
    <w:sectPr w:rsidR="00085D5A" w:rsidRPr="00C028E3" w:rsidSect="000D376A">
      <w:pgSz w:w="11906" w:h="16838"/>
      <w:pgMar w:top="720" w:right="720" w:bottom="28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CB6"/>
    <w:multiLevelType w:val="hybridMultilevel"/>
    <w:tmpl w:val="A95A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224C"/>
    <w:multiLevelType w:val="hybridMultilevel"/>
    <w:tmpl w:val="E0B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45DC"/>
    <w:multiLevelType w:val="hybridMultilevel"/>
    <w:tmpl w:val="CF521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B5A3C"/>
    <w:multiLevelType w:val="hybridMultilevel"/>
    <w:tmpl w:val="D83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B36A0"/>
    <w:multiLevelType w:val="hybridMultilevel"/>
    <w:tmpl w:val="C24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85CBB"/>
    <w:multiLevelType w:val="hybridMultilevel"/>
    <w:tmpl w:val="6F78B498"/>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1FB34240"/>
    <w:multiLevelType w:val="hybridMultilevel"/>
    <w:tmpl w:val="5DB67A1C"/>
    <w:lvl w:ilvl="0" w:tplc="0809000F">
      <w:start w:val="1"/>
      <w:numFmt w:val="decimal"/>
      <w:lvlText w:val="%1."/>
      <w:lvlJc w:val="left"/>
      <w:pPr>
        <w:tabs>
          <w:tab w:val="num" w:pos="288"/>
        </w:tabs>
        <w:ind w:left="288" w:hanging="288"/>
      </w:pPr>
      <w:rPr>
        <w:rFonts w:hint="default"/>
        <w:sz w:val="16"/>
      </w:rPr>
    </w:lvl>
    <w:lvl w:ilvl="1" w:tplc="68A62336">
      <w:start w:val="1"/>
      <w:numFmt w:val="decimal"/>
      <w:lvlText w:val="%2."/>
      <w:lvlJc w:val="left"/>
      <w:pPr>
        <w:tabs>
          <w:tab w:val="num" w:pos="576"/>
        </w:tabs>
        <w:ind w:left="576" w:hanging="576"/>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716A7"/>
    <w:multiLevelType w:val="hybridMultilevel"/>
    <w:tmpl w:val="93B2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C2662"/>
    <w:multiLevelType w:val="hybridMultilevel"/>
    <w:tmpl w:val="587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72BDD"/>
    <w:multiLevelType w:val="hybridMultilevel"/>
    <w:tmpl w:val="D6E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E2C0B"/>
    <w:multiLevelType w:val="hybridMultilevel"/>
    <w:tmpl w:val="A2F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B6D55"/>
    <w:multiLevelType w:val="hybridMultilevel"/>
    <w:tmpl w:val="283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0D4896"/>
    <w:multiLevelType w:val="hybridMultilevel"/>
    <w:tmpl w:val="E0EA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F508B"/>
    <w:multiLevelType w:val="hybridMultilevel"/>
    <w:tmpl w:val="59685560"/>
    <w:lvl w:ilvl="0" w:tplc="C6E6F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0B2D"/>
    <w:multiLevelType w:val="hybridMultilevel"/>
    <w:tmpl w:val="D446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5E3BC2"/>
    <w:multiLevelType w:val="hybridMultilevel"/>
    <w:tmpl w:val="73EEEC54"/>
    <w:lvl w:ilvl="0" w:tplc="C6E6F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F42A5"/>
    <w:multiLevelType w:val="hybridMultilevel"/>
    <w:tmpl w:val="EB0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97665"/>
    <w:multiLevelType w:val="hybridMultilevel"/>
    <w:tmpl w:val="8AF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B4A02"/>
    <w:multiLevelType w:val="hybridMultilevel"/>
    <w:tmpl w:val="E6C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C3F93"/>
    <w:multiLevelType w:val="hybridMultilevel"/>
    <w:tmpl w:val="6E92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E91881"/>
    <w:multiLevelType w:val="hybridMultilevel"/>
    <w:tmpl w:val="D018B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6"/>
  </w:num>
  <w:num w:numId="4">
    <w:abstractNumId w:val="12"/>
  </w:num>
  <w:num w:numId="5">
    <w:abstractNumId w:val="18"/>
  </w:num>
  <w:num w:numId="6">
    <w:abstractNumId w:val="0"/>
  </w:num>
  <w:num w:numId="7">
    <w:abstractNumId w:val="1"/>
  </w:num>
  <w:num w:numId="8">
    <w:abstractNumId w:val="8"/>
  </w:num>
  <w:num w:numId="9">
    <w:abstractNumId w:val="17"/>
  </w:num>
  <w:num w:numId="10">
    <w:abstractNumId w:val="20"/>
  </w:num>
  <w:num w:numId="11">
    <w:abstractNumId w:val="11"/>
  </w:num>
  <w:num w:numId="12">
    <w:abstractNumId w:val="14"/>
  </w:num>
  <w:num w:numId="13">
    <w:abstractNumId w:val="19"/>
  </w:num>
  <w:num w:numId="14">
    <w:abstractNumId w:val="10"/>
  </w:num>
  <w:num w:numId="15">
    <w:abstractNumId w:val="13"/>
  </w:num>
  <w:num w:numId="16">
    <w:abstractNumId w:val="15"/>
  </w:num>
  <w:num w:numId="17">
    <w:abstractNumId w:val="3"/>
  </w:num>
  <w:num w:numId="18">
    <w:abstractNumId w:val="9"/>
  </w:num>
  <w:num w:numId="19">
    <w:abstractNumId w:val="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5C"/>
    <w:rsid w:val="00014EE9"/>
    <w:rsid w:val="00085D5A"/>
    <w:rsid w:val="000C44CA"/>
    <w:rsid w:val="000C6D5C"/>
    <w:rsid w:val="000D376A"/>
    <w:rsid w:val="000E48DA"/>
    <w:rsid w:val="001671B2"/>
    <w:rsid w:val="001A1315"/>
    <w:rsid w:val="002141BD"/>
    <w:rsid w:val="00252093"/>
    <w:rsid w:val="00321B84"/>
    <w:rsid w:val="003472AC"/>
    <w:rsid w:val="0035230E"/>
    <w:rsid w:val="00364546"/>
    <w:rsid w:val="00366FD5"/>
    <w:rsid w:val="00382A19"/>
    <w:rsid w:val="00400D21"/>
    <w:rsid w:val="004A2453"/>
    <w:rsid w:val="004A555C"/>
    <w:rsid w:val="004B4882"/>
    <w:rsid w:val="004F5329"/>
    <w:rsid w:val="005377B7"/>
    <w:rsid w:val="00574031"/>
    <w:rsid w:val="005868DA"/>
    <w:rsid w:val="00593AA9"/>
    <w:rsid w:val="005D0EB9"/>
    <w:rsid w:val="00610D35"/>
    <w:rsid w:val="00631D2B"/>
    <w:rsid w:val="00665439"/>
    <w:rsid w:val="00697CD4"/>
    <w:rsid w:val="006B32B1"/>
    <w:rsid w:val="007254C6"/>
    <w:rsid w:val="00762116"/>
    <w:rsid w:val="00793B44"/>
    <w:rsid w:val="007E20A2"/>
    <w:rsid w:val="008A649D"/>
    <w:rsid w:val="008E0E83"/>
    <w:rsid w:val="00935C9A"/>
    <w:rsid w:val="009B68BC"/>
    <w:rsid w:val="009E44FC"/>
    <w:rsid w:val="00A8465B"/>
    <w:rsid w:val="00A91F52"/>
    <w:rsid w:val="00AB0B74"/>
    <w:rsid w:val="00B83692"/>
    <w:rsid w:val="00BA24A0"/>
    <w:rsid w:val="00BC1AA2"/>
    <w:rsid w:val="00BC42D6"/>
    <w:rsid w:val="00C028E3"/>
    <w:rsid w:val="00C1376F"/>
    <w:rsid w:val="00C47091"/>
    <w:rsid w:val="00C82795"/>
    <w:rsid w:val="00CB22E0"/>
    <w:rsid w:val="00CF6C8F"/>
    <w:rsid w:val="00D033B0"/>
    <w:rsid w:val="00DA641A"/>
    <w:rsid w:val="00E14E0E"/>
    <w:rsid w:val="00E2112B"/>
    <w:rsid w:val="00E42E40"/>
    <w:rsid w:val="00E516A3"/>
    <w:rsid w:val="00EB214F"/>
    <w:rsid w:val="00EB7978"/>
    <w:rsid w:val="00EF5637"/>
    <w:rsid w:val="00F02B74"/>
    <w:rsid w:val="00F303F3"/>
    <w:rsid w:val="00F86E41"/>
    <w:rsid w:val="00FD72AC"/>
    <w:rsid w:val="00FF72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6B64"/>
  <w15:docId w15:val="{9D93E570-12B6-4F14-80A7-A6EC97F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65B"/>
    <w:pPr>
      <w:ind w:left="720"/>
      <w:contextualSpacing/>
    </w:pPr>
  </w:style>
  <w:style w:type="paragraph" w:styleId="BalloonText">
    <w:name w:val="Balloon Text"/>
    <w:basedOn w:val="Normal"/>
    <w:link w:val="BalloonTextChar"/>
    <w:uiPriority w:val="99"/>
    <w:semiHidden/>
    <w:unhideWhenUsed/>
    <w:rsid w:val="0079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44"/>
    <w:rPr>
      <w:rFonts w:ascii="Tahoma" w:hAnsi="Tahoma" w:cs="Tahoma"/>
      <w:sz w:val="16"/>
      <w:szCs w:val="16"/>
    </w:rPr>
  </w:style>
  <w:style w:type="paragraph" w:styleId="NormalWeb">
    <w:name w:val="Normal (Web)"/>
    <w:basedOn w:val="Normal"/>
    <w:uiPriority w:val="99"/>
    <w:unhideWhenUsed/>
    <w:rsid w:val="00C028E3"/>
    <w:pPr>
      <w:spacing w:after="0" w:line="240" w:lineRule="auto"/>
    </w:pPr>
    <w:rPr>
      <w:rFonts w:ascii="Times New Roman" w:eastAsiaTheme="minorEastAsia" w:hAnsi="Times New Roman" w:cs="Times New Roman"/>
      <w:sz w:val="24"/>
      <w:szCs w:val="24"/>
      <w:lang w:eastAsia="zh-CN"/>
    </w:rPr>
  </w:style>
  <w:style w:type="paragraph" w:customStyle="1" w:styleId="Default">
    <w:name w:val="Default"/>
    <w:rsid w:val="00E14E0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20A2"/>
    <w:rPr>
      <w:sz w:val="16"/>
      <w:szCs w:val="16"/>
    </w:rPr>
  </w:style>
  <w:style w:type="paragraph" w:styleId="CommentText">
    <w:name w:val="annotation text"/>
    <w:basedOn w:val="Normal"/>
    <w:link w:val="CommentTextChar"/>
    <w:uiPriority w:val="99"/>
    <w:semiHidden/>
    <w:unhideWhenUsed/>
    <w:rsid w:val="007E20A2"/>
    <w:pPr>
      <w:spacing w:line="240" w:lineRule="auto"/>
    </w:pPr>
    <w:rPr>
      <w:sz w:val="20"/>
      <w:szCs w:val="20"/>
    </w:rPr>
  </w:style>
  <w:style w:type="character" w:customStyle="1" w:styleId="CommentTextChar">
    <w:name w:val="Comment Text Char"/>
    <w:basedOn w:val="DefaultParagraphFont"/>
    <w:link w:val="CommentText"/>
    <w:uiPriority w:val="99"/>
    <w:semiHidden/>
    <w:rsid w:val="007E20A2"/>
    <w:rPr>
      <w:sz w:val="20"/>
      <w:szCs w:val="20"/>
    </w:rPr>
  </w:style>
  <w:style w:type="paragraph" w:styleId="CommentSubject">
    <w:name w:val="annotation subject"/>
    <w:basedOn w:val="CommentText"/>
    <w:next w:val="CommentText"/>
    <w:link w:val="CommentSubjectChar"/>
    <w:uiPriority w:val="99"/>
    <w:semiHidden/>
    <w:unhideWhenUsed/>
    <w:rsid w:val="007E20A2"/>
    <w:rPr>
      <w:b/>
      <w:bCs/>
    </w:rPr>
  </w:style>
  <w:style w:type="character" w:customStyle="1" w:styleId="CommentSubjectChar">
    <w:name w:val="Comment Subject Char"/>
    <w:basedOn w:val="CommentTextChar"/>
    <w:link w:val="CommentSubject"/>
    <w:uiPriority w:val="99"/>
    <w:semiHidden/>
    <w:rsid w:val="007E2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515D.20D2F1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 House School and Sixth Form</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Jarvis, J</cp:lastModifiedBy>
  <cp:revision>2</cp:revision>
  <cp:lastPrinted>2018-10-04T12:03:00Z</cp:lastPrinted>
  <dcterms:created xsi:type="dcterms:W3CDTF">2018-10-17T12:08:00Z</dcterms:created>
  <dcterms:modified xsi:type="dcterms:W3CDTF">2018-10-17T12:08:00Z</dcterms:modified>
</cp:coreProperties>
</file>